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1BA05308" w:rsidR="008C6B91" w:rsidRPr="005F608E" w:rsidRDefault="0003379A"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762F94" w:rsidRPr="005F608E">
        <w:rPr>
          <w:rFonts w:ascii="Arial" w:eastAsia="Times New Roman" w:hAnsi="Arial" w:cs="Arial"/>
          <w:b/>
          <w:bCs/>
          <w:color w:val="23468D"/>
          <w:sz w:val="24"/>
          <w:szCs w:val="24"/>
          <w:lang w:eastAsia="en-GB"/>
        </w:rPr>
        <w:br/>
      </w:r>
    </w:p>
    <w:p w14:paraId="047113EF" w14:textId="69B230A2"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4763B0">
        <w:rPr>
          <w:rFonts w:ascii="Arial" w:eastAsia="Times New Roman" w:hAnsi="Arial" w:cs="Arial"/>
          <w:lang w:eastAsia="en-GB"/>
        </w:rPr>
        <w:t>Database Development</w:t>
      </w:r>
      <w:r>
        <w:rPr>
          <w:rFonts w:ascii="Arial" w:eastAsia="Times New Roman" w:hAnsi="Arial" w:cs="Arial"/>
          <w:lang w:eastAsia="en-GB"/>
        </w:rPr>
        <w:t xml:space="preserve"> </w:t>
      </w:r>
      <w:r w:rsidR="004763B0">
        <w:rPr>
          <w:rFonts w:ascii="Arial" w:eastAsia="Times New Roman" w:hAnsi="Arial" w:cs="Arial"/>
          <w:lang w:eastAsia="en-GB"/>
        </w:rPr>
        <w:t>and Maintenance</w:t>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2390BD0C" w14:textId="3EE59847"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61E8865E" w14:textId="3AA1602F" w:rsidR="008C6B91" w:rsidRPr="008C6B91" w:rsidRDefault="004763B0"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F7D916" w14:textId="7053ACA2"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Department: </w:t>
      </w:r>
      <w:r w:rsidR="004763B0" w:rsidRPr="004763B0">
        <w:rPr>
          <w:rFonts w:ascii="Arial" w:eastAsia="Times New Roman" w:hAnsi="Arial" w:cs="Arial"/>
          <w:lang w:eastAsia="en-GB"/>
        </w:rPr>
        <w:t>Nuclear Energy</w:t>
      </w:r>
    </w:p>
    <w:p w14:paraId="434FF48A" w14:textId="579D20E5"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Division: </w:t>
      </w:r>
      <w:r w:rsidR="004763B0">
        <w:rPr>
          <w:rFonts w:ascii="Arial" w:eastAsia="Times New Roman" w:hAnsi="Arial" w:cs="Arial"/>
          <w:lang w:eastAsia="en-GB"/>
        </w:rPr>
        <w:t>Nuclear Power</w:t>
      </w:r>
    </w:p>
    <w:p w14:paraId="6D6519E9" w14:textId="1642B38D"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Section: </w:t>
      </w:r>
      <w:r w:rsidR="004763B0">
        <w:rPr>
          <w:rFonts w:ascii="Arial" w:eastAsia="Times New Roman" w:hAnsi="Arial" w:cs="Arial"/>
          <w:lang w:eastAsia="en-GB"/>
        </w:rPr>
        <w:t>Nuclear Infrastructure Development</w:t>
      </w:r>
    </w:p>
    <w:p w14:paraId="4D8FC27F" w14:textId="79520751" w:rsidR="008C6B91"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Unit: </w:t>
      </w:r>
      <w:r w:rsidR="004763B0">
        <w:rPr>
          <w:rFonts w:ascii="Arial" w:eastAsia="Times New Roman" w:hAnsi="Arial" w:cs="Arial"/>
          <w:lang w:eastAsia="en-GB"/>
        </w:rPr>
        <w:t>--</w:t>
      </w:r>
    </w:p>
    <w:p w14:paraId="52E7FE77"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7F31846" w14:textId="3CF07348" w:rsidR="00904626" w:rsidRPr="004C1660" w:rsidRDefault="00904626" w:rsidP="00904626">
      <w:pPr>
        <w:spacing w:after="0" w:line="240" w:lineRule="auto"/>
        <w:jc w:val="both"/>
        <w:rPr>
          <w:rFonts w:ascii="Arial" w:eastAsia="Times New Roman" w:hAnsi="Arial" w:cs="Arial"/>
          <w:lang w:eastAsia="en-GB"/>
        </w:rPr>
      </w:pPr>
      <w:r w:rsidRPr="004C1660">
        <w:rPr>
          <w:rFonts w:ascii="Arial" w:eastAsia="Times New Roman" w:hAnsi="Arial" w:cs="Arial"/>
          <w:lang w:eastAsia="en-GB"/>
        </w:rPr>
        <w:t xml:space="preserve">The main purpose of the internship is to </w:t>
      </w:r>
      <w:r w:rsidR="004763B0">
        <w:rPr>
          <w:rFonts w:ascii="Arial" w:eastAsia="Times New Roman" w:hAnsi="Arial" w:cs="Arial"/>
          <w:lang w:eastAsia="en-GB"/>
        </w:rPr>
        <w:t xml:space="preserve">support Nuclear Infrastructure Development Section (NIDS) in developing and maintaining database software to automate NIDS activities to support countries embarking on nuclear </w:t>
      </w:r>
      <w:proofErr w:type="gramStart"/>
      <w:r w:rsidR="004763B0">
        <w:rPr>
          <w:rFonts w:ascii="Arial" w:eastAsia="Times New Roman" w:hAnsi="Arial" w:cs="Arial"/>
          <w:lang w:eastAsia="en-GB"/>
        </w:rPr>
        <w:t>power</w:t>
      </w:r>
      <w:proofErr w:type="gramEnd"/>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190015EE"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r w:rsidR="009568AE" w:rsidRPr="005F608E">
        <w:rPr>
          <w:rFonts w:ascii="Arial" w:eastAsia="Times New Roman" w:hAnsi="Arial" w:cs="Arial"/>
          <w:b/>
          <w:bCs/>
          <w:color w:val="23468D"/>
          <w:sz w:val="24"/>
          <w:szCs w:val="24"/>
          <w:lang w:eastAsia="en-GB"/>
        </w:rPr>
        <w:t xml:space="preserve"> </w:t>
      </w:r>
      <w:r w:rsidR="003B6802" w:rsidRPr="005F608E">
        <w:rPr>
          <w:rFonts w:ascii="Arial" w:eastAsia="Times New Roman" w:hAnsi="Arial" w:cs="Arial"/>
          <w:b/>
          <w:bCs/>
          <w:i/>
          <w:color w:val="23468D"/>
          <w:sz w:val="24"/>
          <w:szCs w:val="24"/>
          <w:lang w:eastAsia="en-GB"/>
        </w:rPr>
        <w:t>(tasks should not be staff tasks or ongoing tasks)</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2F77C808" w14:textId="712B572F" w:rsidR="00904626" w:rsidRPr="004763B0" w:rsidRDefault="004763B0" w:rsidP="003B6802">
      <w:pPr>
        <w:pStyle w:val="ListParagraph"/>
        <w:numPr>
          <w:ilvl w:val="0"/>
          <w:numId w:val="11"/>
        </w:numPr>
        <w:spacing w:after="0" w:line="240" w:lineRule="auto"/>
        <w:rPr>
          <w:rFonts w:ascii="Arial" w:hAnsi="Arial" w:cs="Arial"/>
        </w:rPr>
      </w:pPr>
      <w:r w:rsidRPr="004763B0">
        <w:rPr>
          <w:rFonts w:ascii="Arial" w:hAnsi="Arial" w:cs="Arial"/>
        </w:rPr>
        <w:t xml:space="preserve">Design and develop databases to enter, store and retrieve data related to the NIDS </w:t>
      </w:r>
      <w:proofErr w:type="gramStart"/>
      <w:r w:rsidRPr="004763B0">
        <w:rPr>
          <w:rFonts w:ascii="Arial" w:hAnsi="Arial" w:cs="Arial"/>
        </w:rPr>
        <w:t>activities</w:t>
      </w:r>
      <w:proofErr w:type="gramEnd"/>
    </w:p>
    <w:p w14:paraId="26BCAC59" w14:textId="304ED971" w:rsidR="004763B0" w:rsidRPr="004763B0" w:rsidRDefault="004763B0" w:rsidP="003B6802">
      <w:pPr>
        <w:pStyle w:val="ListParagraph"/>
        <w:numPr>
          <w:ilvl w:val="0"/>
          <w:numId w:val="11"/>
        </w:numPr>
        <w:spacing w:after="0" w:line="240" w:lineRule="auto"/>
        <w:rPr>
          <w:rFonts w:ascii="Arial" w:hAnsi="Arial" w:cs="Arial"/>
        </w:rPr>
      </w:pPr>
      <w:r w:rsidRPr="004763B0">
        <w:rPr>
          <w:rFonts w:ascii="Arial" w:hAnsi="Arial" w:cs="Arial"/>
        </w:rPr>
        <w:t xml:space="preserve">Design and develop software applications in different </w:t>
      </w:r>
      <w:proofErr w:type="gramStart"/>
      <w:r w:rsidRPr="004763B0">
        <w:rPr>
          <w:rFonts w:ascii="Arial" w:hAnsi="Arial" w:cs="Arial"/>
        </w:rPr>
        <w:t>platforms</w:t>
      </w:r>
      <w:proofErr w:type="gramEnd"/>
    </w:p>
    <w:p w14:paraId="79C0786C" w14:textId="1048E0B0" w:rsidR="003B6802" w:rsidRPr="004763B0" w:rsidRDefault="004763B0" w:rsidP="004763B0">
      <w:pPr>
        <w:pStyle w:val="ListParagraph"/>
        <w:numPr>
          <w:ilvl w:val="0"/>
          <w:numId w:val="11"/>
        </w:numPr>
        <w:spacing w:after="0" w:line="240" w:lineRule="auto"/>
        <w:rPr>
          <w:rFonts w:ascii="Arial" w:hAnsi="Arial" w:cs="Arial"/>
        </w:rPr>
      </w:pPr>
      <w:r w:rsidRPr="004763B0">
        <w:rPr>
          <w:rFonts w:ascii="Arial" w:hAnsi="Arial" w:cs="Arial"/>
        </w:rPr>
        <w:t xml:space="preserve">Enter information/data to the </w:t>
      </w:r>
      <w:proofErr w:type="gramStart"/>
      <w:r w:rsidRPr="004763B0">
        <w:rPr>
          <w:rFonts w:ascii="Arial" w:hAnsi="Arial" w:cs="Arial"/>
        </w:rPr>
        <w:t>databases</w:t>
      </w:r>
      <w:proofErr w:type="gramEnd"/>
    </w:p>
    <w:p w14:paraId="6BF18C68" w14:textId="77777777" w:rsidR="00904626" w:rsidRPr="004763B0" w:rsidRDefault="00904626" w:rsidP="00904626">
      <w:pPr>
        <w:spacing w:after="0" w:line="240" w:lineRule="auto"/>
        <w:rPr>
          <w:rFonts w:ascii="Arial" w:hAnsi="Arial" w:cs="Arial"/>
        </w:rPr>
      </w:pPr>
    </w:p>
    <w:p w14:paraId="046B246D" w14:textId="00EB121D" w:rsidR="008C6B91" w:rsidRPr="004763B0" w:rsidRDefault="008C6B91" w:rsidP="005F608E">
      <w:pPr>
        <w:spacing w:after="0" w:line="240" w:lineRule="auto"/>
        <w:rPr>
          <w:rFonts w:ascii="Arial" w:eastAsia="Times New Roman" w:hAnsi="Arial" w:cs="Arial"/>
          <w:b/>
          <w:bCs/>
          <w:color w:val="23468D"/>
          <w:sz w:val="24"/>
          <w:szCs w:val="24"/>
          <w:lang w:eastAsia="en-GB"/>
        </w:rPr>
      </w:pPr>
      <w:r w:rsidRPr="004763B0">
        <w:rPr>
          <w:rFonts w:ascii="Arial" w:eastAsia="Times New Roman" w:hAnsi="Arial" w:cs="Arial"/>
          <w:b/>
          <w:bCs/>
          <w:color w:val="23468D"/>
          <w:sz w:val="24"/>
          <w:szCs w:val="24"/>
          <w:lang w:eastAsia="en-GB"/>
        </w:rPr>
        <w:t>Knowledge, Skills and Abilities</w:t>
      </w:r>
      <w:r w:rsidR="009568AE" w:rsidRPr="004763B0">
        <w:rPr>
          <w:rFonts w:ascii="Arial" w:eastAsia="Times New Roman" w:hAnsi="Arial" w:cs="Arial"/>
          <w:b/>
          <w:bCs/>
          <w:color w:val="23468D"/>
          <w:sz w:val="24"/>
          <w:szCs w:val="24"/>
          <w:lang w:eastAsia="en-GB"/>
        </w:rPr>
        <w:t xml:space="preserve"> </w:t>
      </w:r>
    </w:p>
    <w:p w14:paraId="1D611A9A" w14:textId="77777777" w:rsidR="008C6B91" w:rsidRPr="004763B0" w:rsidRDefault="008C6B91" w:rsidP="008C6B91">
      <w:pPr>
        <w:spacing w:after="0" w:line="240" w:lineRule="auto"/>
        <w:rPr>
          <w:rFonts w:ascii="Arial" w:eastAsia="Times New Roman" w:hAnsi="Arial" w:cs="Arial"/>
          <w:color w:val="555555"/>
          <w:sz w:val="15"/>
          <w:szCs w:val="15"/>
          <w:lang w:eastAsia="en-GB"/>
        </w:rPr>
      </w:pPr>
      <w:r w:rsidRPr="004763B0">
        <w:rPr>
          <w:rFonts w:ascii="Arial" w:eastAsia="Times New Roman" w:hAnsi="Arial" w:cs="Arial"/>
          <w:color w:val="555555"/>
          <w:sz w:val="20"/>
          <w:szCs w:val="20"/>
          <w:lang w:eastAsia="en-GB"/>
        </w:rPr>
        <w:t> </w:t>
      </w:r>
    </w:p>
    <w:p w14:paraId="0CFF2583" w14:textId="5A82C9F9" w:rsidR="00904626" w:rsidRDefault="004763B0" w:rsidP="00904626">
      <w:pPr>
        <w:pStyle w:val="ListParagraph"/>
        <w:numPr>
          <w:ilvl w:val="0"/>
          <w:numId w:val="9"/>
        </w:numPr>
        <w:spacing w:after="0" w:line="240" w:lineRule="auto"/>
        <w:rPr>
          <w:rFonts w:ascii="Arial" w:hAnsi="Arial" w:cs="Arial"/>
        </w:rPr>
      </w:pPr>
      <w:r>
        <w:rPr>
          <w:rFonts w:ascii="Arial" w:hAnsi="Arial" w:cs="Arial"/>
        </w:rPr>
        <w:t xml:space="preserve">Ability to </w:t>
      </w:r>
      <w:proofErr w:type="spellStart"/>
      <w:r>
        <w:rPr>
          <w:rFonts w:ascii="Arial" w:hAnsi="Arial" w:cs="Arial"/>
        </w:rPr>
        <w:t>analyze</w:t>
      </w:r>
      <w:proofErr w:type="spellEnd"/>
      <w:r>
        <w:rPr>
          <w:rFonts w:ascii="Arial" w:hAnsi="Arial" w:cs="Arial"/>
        </w:rPr>
        <w:t xml:space="preserve"> work processes and design software solutions to automate work </w:t>
      </w:r>
      <w:proofErr w:type="gramStart"/>
      <w:r>
        <w:rPr>
          <w:rFonts w:ascii="Arial" w:hAnsi="Arial" w:cs="Arial"/>
        </w:rPr>
        <w:t>processes</w:t>
      </w:r>
      <w:proofErr w:type="gramEnd"/>
    </w:p>
    <w:p w14:paraId="1ED5DCE3" w14:textId="4DCCAC78" w:rsidR="00D93088" w:rsidRDefault="00D93088" w:rsidP="00904626">
      <w:pPr>
        <w:pStyle w:val="ListParagraph"/>
        <w:numPr>
          <w:ilvl w:val="0"/>
          <w:numId w:val="9"/>
        </w:numPr>
        <w:spacing w:after="0" w:line="240" w:lineRule="auto"/>
        <w:rPr>
          <w:rFonts w:ascii="Arial" w:hAnsi="Arial" w:cs="Arial"/>
        </w:rPr>
      </w:pPr>
      <w:r>
        <w:rPr>
          <w:rFonts w:ascii="Arial" w:hAnsi="Arial" w:cs="Arial"/>
        </w:rPr>
        <w:t>Knowledge of information theory and databases</w:t>
      </w:r>
    </w:p>
    <w:p w14:paraId="668B397C" w14:textId="5DB60197" w:rsidR="00D93088" w:rsidRDefault="00D93088" w:rsidP="00904626">
      <w:pPr>
        <w:pStyle w:val="ListParagraph"/>
        <w:numPr>
          <w:ilvl w:val="0"/>
          <w:numId w:val="9"/>
        </w:numPr>
        <w:spacing w:after="0" w:line="240" w:lineRule="auto"/>
        <w:rPr>
          <w:rFonts w:ascii="Arial" w:hAnsi="Arial" w:cs="Arial"/>
        </w:rPr>
      </w:pPr>
      <w:r>
        <w:rPr>
          <w:rFonts w:ascii="Arial" w:hAnsi="Arial" w:cs="Arial"/>
        </w:rPr>
        <w:t xml:space="preserve">Ability to design and develop electronic </w:t>
      </w:r>
      <w:proofErr w:type="gramStart"/>
      <w:r>
        <w:rPr>
          <w:rFonts w:ascii="Arial" w:hAnsi="Arial" w:cs="Arial"/>
        </w:rPr>
        <w:t>databases</w:t>
      </w:r>
      <w:proofErr w:type="gramEnd"/>
    </w:p>
    <w:p w14:paraId="2A67DF7D" w14:textId="097AF9C5" w:rsidR="00D93088" w:rsidRPr="004763B0" w:rsidRDefault="00D93088" w:rsidP="00904626">
      <w:pPr>
        <w:pStyle w:val="ListParagraph"/>
        <w:numPr>
          <w:ilvl w:val="0"/>
          <w:numId w:val="9"/>
        </w:numPr>
        <w:spacing w:after="0" w:line="240" w:lineRule="auto"/>
        <w:rPr>
          <w:rFonts w:ascii="Arial" w:hAnsi="Arial" w:cs="Arial"/>
        </w:rPr>
      </w:pPr>
      <w:r>
        <w:rPr>
          <w:rFonts w:ascii="Arial" w:hAnsi="Arial" w:cs="Arial"/>
        </w:rPr>
        <w:t xml:space="preserve">Ability to design and develop software </w:t>
      </w:r>
      <w:proofErr w:type="gramStart"/>
      <w:r>
        <w:rPr>
          <w:rFonts w:ascii="Arial" w:hAnsi="Arial" w:cs="Arial"/>
        </w:rPr>
        <w:t>applications</w:t>
      </w:r>
      <w:proofErr w:type="gramEnd"/>
    </w:p>
    <w:p w14:paraId="4873ED1B" w14:textId="77777777" w:rsidR="008C6B91" w:rsidRPr="004763B0" w:rsidRDefault="008C6B91" w:rsidP="008C6B91">
      <w:pPr>
        <w:spacing w:after="0" w:line="240" w:lineRule="auto"/>
        <w:ind w:left="720"/>
        <w:rPr>
          <w:rFonts w:ascii="Arial" w:eastAsia="Times New Roman" w:hAnsi="Arial" w:cs="Arial"/>
          <w:color w:val="555555"/>
          <w:sz w:val="15"/>
          <w:szCs w:val="15"/>
          <w:lang w:eastAsia="en-GB"/>
        </w:rPr>
      </w:pPr>
      <w:r w:rsidRPr="004763B0">
        <w:rPr>
          <w:rFonts w:ascii="Arial" w:eastAsia="Times New Roman" w:hAnsi="Arial" w:cs="Arial"/>
          <w:color w:val="555555"/>
          <w:sz w:val="20"/>
          <w:szCs w:val="20"/>
          <w:lang w:eastAsia="en-GB"/>
        </w:rPr>
        <w:t> </w:t>
      </w:r>
    </w:p>
    <w:p w14:paraId="225C138E" w14:textId="7C40D30A" w:rsidR="008C6B91" w:rsidRPr="004763B0" w:rsidRDefault="008C6B91" w:rsidP="005F608E">
      <w:pPr>
        <w:spacing w:after="0" w:line="240" w:lineRule="auto"/>
        <w:rPr>
          <w:rFonts w:ascii="Arial" w:eastAsia="Times New Roman" w:hAnsi="Arial" w:cs="Arial"/>
          <w:b/>
          <w:bCs/>
          <w:color w:val="23468D"/>
          <w:sz w:val="24"/>
          <w:szCs w:val="24"/>
          <w:lang w:eastAsia="en-GB"/>
        </w:rPr>
      </w:pPr>
      <w:r w:rsidRPr="004763B0">
        <w:rPr>
          <w:rFonts w:ascii="Arial" w:eastAsia="Times New Roman" w:hAnsi="Arial" w:cs="Arial"/>
          <w:b/>
          <w:bCs/>
          <w:color w:val="23468D"/>
          <w:sz w:val="24"/>
          <w:szCs w:val="24"/>
          <w:lang w:eastAsia="en-GB"/>
        </w:rPr>
        <w:t>Qualifications and Experience</w:t>
      </w:r>
    </w:p>
    <w:p w14:paraId="5DED16CD" w14:textId="77777777" w:rsidR="0003379A" w:rsidRPr="004763B0" w:rsidRDefault="0003379A" w:rsidP="0003379A"/>
    <w:p w14:paraId="474AD999" w14:textId="22768657" w:rsidR="00904626" w:rsidRPr="004763B0" w:rsidRDefault="001A6A97" w:rsidP="00904626">
      <w:pPr>
        <w:pStyle w:val="ListParagraph"/>
        <w:numPr>
          <w:ilvl w:val="0"/>
          <w:numId w:val="10"/>
        </w:numPr>
        <w:rPr>
          <w:rFonts w:ascii="Arial" w:hAnsi="Arial" w:cs="Arial"/>
        </w:rPr>
      </w:pPr>
      <w:r w:rsidRPr="004763B0">
        <w:rPr>
          <w:rFonts w:ascii="Arial" w:hAnsi="Arial" w:cs="Arial"/>
        </w:rPr>
        <w:t>Area of studies:</w:t>
      </w:r>
      <w:r w:rsidR="00904626" w:rsidRPr="004763B0">
        <w:rPr>
          <w:rFonts w:ascii="Arial" w:hAnsi="Arial" w:cs="Arial"/>
        </w:rPr>
        <w:t xml:space="preserve"> </w:t>
      </w:r>
      <w:r w:rsidR="004763B0" w:rsidRPr="004763B0">
        <w:rPr>
          <w:rFonts w:ascii="Arial" w:hAnsi="Arial" w:cs="Arial"/>
        </w:rPr>
        <w:t>Information Technologies</w:t>
      </w:r>
    </w:p>
    <w:p w14:paraId="380C8E99" w14:textId="709BB38A" w:rsidR="004763B0" w:rsidRPr="004763B0" w:rsidRDefault="004763B0" w:rsidP="00904626">
      <w:pPr>
        <w:pStyle w:val="ListParagraph"/>
        <w:numPr>
          <w:ilvl w:val="0"/>
          <w:numId w:val="10"/>
        </w:numPr>
        <w:rPr>
          <w:rFonts w:ascii="Arial" w:hAnsi="Arial" w:cs="Arial"/>
        </w:rPr>
      </w:pPr>
      <w:r w:rsidRPr="004763B0">
        <w:rPr>
          <w:rFonts w:ascii="Arial" w:hAnsi="Arial" w:cs="Arial"/>
        </w:rPr>
        <w:t>Experience in developing electronic databases in MS Access</w:t>
      </w:r>
    </w:p>
    <w:p w14:paraId="449CD615" w14:textId="708D580B" w:rsidR="003B6802" w:rsidRPr="004763B0" w:rsidRDefault="004763B0" w:rsidP="00904626">
      <w:pPr>
        <w:pStyle w:val="ListParagraph"/>
        <w:numPr>
          <w:ilvl w:val="0"/>
          <w:numId w:val="10"/>
        </w:numPr>
        <w:rPr>
          <w:rFonts w:ascii="Arial" w:hAnsi="Arial" w:cs="Arial"/>
        </w:rPr>
      </w:pPr>
      <w:r w:rsidRPr="004763B0">
        <w:rPr>
          <w:rFonts w:ascii="Arial" w:hAnsi="Arial" w:cs="Arial"/>
        </w:rPr>
        <w:t xml:space="preserve">Experience in developing applications in MS </w:t>
      </w:r>
      <w:proofErr w:type="spellStart"/>
      <w:r w:rsidRPr="004763B0">
        <w:rPr>
          <w:rFonts w:ascii="Arial" w:hAnsi="Arial" w:cs="Arial"/>
        </w:rPr>
        <w:t>Sharepoint</w:t>
      </w:r>
      <w:proofErr w:type="spellEnd"/>
    </w:p>
    <w:p w14:paraId="51E49BB4" w14:textId="74D9828A" w:rsidR="00343850" w:rsidRPr="005F608E" w:rsidRDefault="00343850" w:rsidP="00343850">
      <w:pPr>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Pr>
          <w:rFonts w:ascii="Arial" w:eastAsia="Times New Roman" w:hAnsi="Arial" w:cs="Arial"/>
          <w:color w:val="000000" w:themeColor="text1"/>
          <w:lang w:eastAsia="en-GB"/>
        </w:rPr>
        <w:t>, Spanish</w:t>
      </w:r>
      <w:r w:rsidRPr="005F608E">
        <w:rPr>
          <w:rFonts w:ascii="Arial" w:eastAsia="Times New Roman" w:hAnsi="Arial" w:cs="Arial"/>
          <w:color w:val="000000" w:themeColor="text1"/>
          <w:lang w:eastAsia="en-GB"/>
        </w:rPr>
        <w:t>) an asset.</w:t>
      </w:r>
    </w:p>
    <w:p w14:paraId="1B98C2DB"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6CB38B9C"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3F2C6878"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42BAB96A" w14:textId="77777777" w:rsidR="00FF5920" w:rsidRDefault="00FF5920" w:rsidP="00FF5920">
      <w:pPr>
        <w:spacing w:after="0"/>
        <w:jc w:val="both"/>
        <w:rPr>
          <w:rFonts w:eastAsia="Times New Roman" w:cstheme="minorHAnsi"/>
          <w:b/>
          <w:bCs/>
          <w:color w:val="23468D"/>
          <w:lang w:eastAsia="en-GB"/>
        </w:rPr>
      </w:pPr>
      <w:r w:rsidRPr="009A39F0">
        <w:rPr>
          <w:rFonts w:eastAsia="Times New Roman" w:cstheme="minorHAnsi"/>
          <w:b/>
          <w:bCs/>
          <w:color w:val="23468D"/>
          <w:lang w:eastAsia="en-GB"/>
        </w:rPr>
        <w:lastRenderedPageBreak/>
        <w:t>Internships  </w:t>
      </w:r>
    </w:p>
    <w:p w14:paraId="1067E733" w14:textId="77777777" w:rsidR="00FF5920" w:rsidRPr="006B56AC" w:rsidRDefault="00FF5920" w:rsidP="00FF5920">
      <w:pPr>
        <w:spacing w:after="0"/>
        <w:jc w:val="both"/>
        <w:rPr>
          <w:rFonts w:eastAsia="Times New Roman" w:cstheme="minorHAnsi"/>
          <w:color w:val="555555"/>
          <w:lang w:eastAsia="en-GB"/>
        </w:rPr>
      </w:pPr>
    </w:p>
    <w:p w14:paraId="7D1D367D" w14:textId="77777777" w:rsidR="00FF5920" w:rsidRPr="009A39F0" w:rsidRDefault="00FF5920" w:rsidP="00FF5920">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9A39F0" w:rsidRDefault="00FF5920" w:rsidP="00FF5920">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br/>
        <w:t>The purpose of the programme is:</w:t>
      </w:r>
    </w:p>
    <w:p w14:paraId="3F15D1FE"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9A39F0">
        <w:rPr>
          <w:rFonts w:eastAsia="Times New Roman" w:cstheme="minorHAnsi"/>
          <w:color w:val="000000" w:themeColor="text1"/>
          <w:lang w:eastAsia="en-GB"/>
        </w:rPr>
        <w:t>whole;</w:t>
      </w:r>
      <w:proofErr w:type="gramEnd"/>
    </w:p>
    <w:p w14:paraId="4325E0A1"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To benefit the IAEA's programmes through the assistance of qualified students specialized in various professional fields.</w:t>
      </w:r>
    </w:p>
    <w:p w14:paraId="1F2754C9" w14:textId="77777777" w:rsidR="00FF5920" w:rsidRPr="009A39F0" w:rsidRDefault="00FF5920" w:rsidP="00FF5920">
      <w:pPr>
        <w:pStyle w:val="ListParagraph"/>
        <w:numPr>
          <w:ilvl w:val="0"/>
          <w:numId w:val="15"/>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duration of an internship is normally not less than three months and not more than one year.</w:t>
      </w:r>
    </w:p>
    <w:p w14:paraId="42EC63C2" w14:textId="77777777" w:rsidR="00FF5920" w:rsidRPr="009A39F0" w:rsidRDefault="00FF5920" w:rsidP="00FF5920">
      <w:pPr>
        <w:spacing w:after="0" w:line="240" w:lineRule="auto"/>
        <w:jc w:val="both"/>
        <w:rPr>
          <w:rFonts w:eastAsia="Times New Roman" w:cstheme="minorHAnsi"/>
          <w:b/>
          <w:bCs/>
          <w:color w:val="23468D"/>
          <w:lang w:eastAsia="en-GB"/>
        </w:rPr>
      </w:pPr>
    </w:p>
    <w:p w14:paraId="01BBE0EC" w14:textId="77777777" w:rsidR="00FF5920" w:rsidRDefault="00FF5920" w:rsidP="00FF5920">
      <w:pPr>
        <w:spacing w:after="0"/>
        <w:jc w:val="both"/>
        <w:rPr>
          <w:rFonts w:eastAsia="Times New Roman" w:cstheme="minorHAnsi"/>
          <w:b/>
          <w:bCs/>
          <w:color w:val="23468D"/>
          <w:lang w:eastAsia="en-GB"/>
        </w:rPr>
      </w:pPr>
      <w:r w:rsidRPr="009A39F0">
        <w:rPr>
          <w:rFonts w:eastAsia="Times New Roman" w:cstheme="minorHAnsi"/>
          <w:b/>
          <w:bCs/>
          <w:color w:val="23468D"/>
          <w:lang w:eastAsia="en-GB"/>
        </w:rPr>
        <w:t>Applicant Eligibility</w:t>
      </w:r>
    </w:p>
    <w:p w14:paraId="1FB0703D" w14:textId="77777777" w:rsidR="00FF5920" w:rsidRPr="009A39F0" w:rsidRDefault="00FF5920" w:rsidP="00FF5920">
      <w:pPr>
        <w:spacing w:after="0"/>
        <w:jc w:val="both"/>
        <w:rPr>
          <w:rFonts w:eastAsia="Times New Roman" w:cstheme="minorHAnsi"/>
          <w:color w:val="555555"/>
          <w:lang w:eastAsia="en-GB"/>
        </w:rPr>
      </w:pPr>
    </w:p>
    <w:p w14:paraId="4ECE97F9"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may apply up to one year after the completion of a bachelor's, master's or doctorate degree.</w:t>
      </w:r>
    </w:p>
    <w:p w14:paraId="7D260750"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not have previously participated in the IAEA's internship programme.</w:t>
      </w:r>
    </w:p>
    <w:p w14:paraId="36F3826C"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Good written and spoken English essential; fluency in any other IAEA official language (Arabic, Chinese, French, Spanish or Russian) an asset.</w:t>
      </w:r>
    </w:p>
    <w:p w14:paraId="36DF348A" w14:textId="77777777" w:rsidR="00FF5920" w:rsidRPr="009644A9"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attach two signed letters of recommendation to their application.</w:t>
      </w:r>
    </w:p>
    <w:p w14:paraId="2BEF5AAA" w14:textId="77777777" w:rsidR="00FF5920" w:rsidRPr="00AE06C8" w:rsidRDefault="00FF5920" w:rsidP="00FF5920">
      <w:pPr>
        <w:spacing w:after="0" w:line="240" w:lineRule="auto"/>
        <w:rPr>
          <w:rFonts w:eastAsia="Times New Roman" w:cstheme="minorHAnsi"/>
          <w:color w:val="000000" w:themeColor="text1"/>
          <w:lang w:eastAsia="en-GB"/>
        </w:rPr>
      </w:pPr>
    </w:p>
    <w:p w14:paraId="5DB563C3" w14:textId="440A472C" w:rsidR="005F608E" w:rsidRPr="005F608E" w:rsidRDefault="005F608E" w:rsidP="00FF5920">
      <w:pPr>
        <w:spacing w:after="0" w:line="240" w:lineRule="auto"/>
        <w:rPr>
          <w:rFonts w:ascii="Arial" w:eastAsia="Times New Roman" w:hAnsi="Arial" w:cs="Arial"/>
          <w:color w:val="000000" w:themeColor="text1"/>
          <w:lang w:eastAsia="en-GB"/>
        </w:rPr>
      </w:pPr>
    </w:p>
    <w:sectPr w:rsidR="005F608E" w:rsidRPr="005F608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45BA" w14:textId="77777777" w:rsidR="00277A79" w:rsidRDefault="00277A79" w:rsidP="00277A79">
      <w:pPr>
        <w:spacing w:after="0" w:line="240" w:lineRule="auto"/>
      </w:pPr>
      <w:r>
        <w:separator/>
      </w:r>
    </w:p>
  </w:endnote>
  <w:endnote w:type="continuationSeparator" w:id="0">
    <w:p w14:paraId="09881644" w14:textId="77777777" w:rsidR="00277A79" w:rsidRDefault="00277A7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0E6D" w14:textId="77777777" w:rsidR="00277A79" w:rsidRDefault="00277A79" w:rsidP="00277A79">
      <w:pPr>
        <w:spacing w:after="0" w:line="240" w:lineRule="auto"/>
      </w:pPr>
      <w:r>
        <w:separator/>
      </w:r>
    </w:p>
  </w:footnote>
  <w:footnote w:type="continuationSeparator" w:id="0">
    <w:p w14:paraId="61105FBF" w14:textId="77777777" w:rsidR="00277A79" w:rsidRDefault="00277A7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9701927">
    <w:abstractNumId w:val="2"/>
  </w:num>
  <w:num w:numId="2" w16cid:durableId="1563831580">
    <w:abstractNumId w:val="6"/>
  </w:num>
  <w:num w:numId="3" w16cid:durableId="1745255504">
    <w:abstractNumId w:val="5"/>
  </w:num>
  <w:num w:numId="4" w16cid:durableId="2031837579">
    <w:abstractNumId w:val="11"/>
  </w:num>
  <w:num w:numId="5" w16cid:durableId="96022987">
    <w:abstractNumId w:val="7"/>
  </w:num>
  <w:num w:numId="6" w16cid:durableId="1093624927">
    <w:abstractNumId w:val="13"/>
  </w:num>
  <w:num w:numId="7" w16cid:durableId="325406501">
    <w:abstractNumId w:val="12"/>
  </w:num>
  <w:num w:numId="8" w16cid:durableId="1796364300">
    <w:abstractNumId w:val="9"/>
  </w:num>
  <w:num w:numId="9" w16cid:durableId="863785267">
    <w:abstractNumId w:val="3"/>
  </w:num>
  <w:num w:numId="10" w16cid:durableId="1232428060">
    <w:abstractNumId w:val="1"/>
  </w:num>
  <w:num w:numId="11" w16cid:durableId="1094786892">
    <w:abstractNumId w:val="4"/>
  </w:num>
  <w:num w:numId="12" w16cid:durableId="1951276167">
    <w:abstractNumId w:val="15"/>
  </w:num>
  <w:num w:numId="13" w16cid:durableId="143085747">
    <w:abstractNumId w:val="8"/>
  </w:num>
  <w:num w:numId="14" w16cid:durableId="180247165">
    <w:abstractNumId w:val="14"/>
  </w:num>
  <w:num w:numId="15" w16cid:durableId="848713880">
    <w:abstractNumId w:val="10"/>
  </w:num>
  <w:num w:numId="16" w16cid:durableId="1631518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97341"/>
    <w:rsid w:val="00130964"/>
    <w:rsid w:val="001A6A97"/>
    <w:rsid w:val="001F0E0F"/>
    <w:rsid w:val="00277A79"/>
    <w:rsid w:val="00343850"/>
    <w:rsid w:val="003B6802"/>
    <w:rsid w:val="00420EBD"/>
    <w:rsid w:val="004763B0"/>
    <w:rsid w:val="00477670"/>
    <w:rsid w:val="004C1660"/>
    <w:rsid w:val="00514B4D"/>
    <w:rsid w:val="00534313"/>
    <w:rsid w:val="005B6430"/>
    <w:rsid w:val="005F608E"/>
    <w:rsid w:val="00762F94"/>
    <w:rsid w:val="008335B7"/>
    <w:rsid w:val="00877CF2"/>
    <w:rsid w:val="008C6B91"/>
    <w:rsid w:val="00904626"/>
    <w:rsid w:val="009568AE"/>
    <w:rsid w:val="009914D8"/>
    <w:rsid w:val="00993012"/>
    <w:rsid w:val="009B122D"/>
    <w:rsid w:val="00BA3D56"/>
    <w:rsid w:val="00BC4FFD"/>
    <w:rsid w:val="00D4572B"/>
    <w:rsid w:val="00D93088"/>
    <w:rsid w:val="00E3577F"/>
    <w:rsid w:val="00E5375A"/>
    <w:rsid w:val="00F83E31"/>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8E8F5CB3-847A-4958-9117-650BFB7F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3.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5</cp:revision>
  <cp:lastPrinted>2019-07-25T12:41:00Z</cp:lastPrinted>
  <dcterms:created xsi:type="dcterms:W3CDTF">2023-09-12T11:41:00Z</dcterms:created>
  <dcterms:modified xsi:type="dcterms:W3CDTF">2023-10-20T13:28:00Z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